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t>300万双光对讲筒型网络摄像机(POE版）</w:t>
      </w:r>
    </w:p>
    <w:p>
      <w:pPr>
        <w:ind w:firstLine="1561" w:firstLineChars="300"/>
        <w:jc w:val="center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t>型号：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fldChar w:fldCharType="begin"/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instrText xml:space="preserve"> HYPERLINK "http://www.jovision.com/Products/pview.aspx?cid=402&amp;id=903" \o "JVS-C-BS4H3D-PL" </w:instrTex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fldChar w:fldCharType="separate"/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t>JVS-C-BS4H3D-PL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fldChar w:fldCharType="end"/>
      </w:r>
    </w:p>
    <w:p>
      <w:pPr>
        <w:spacing w:line="20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3512185" cy="3512185"/>
            <wp:effectExtent l="0" t="0" r="0" b="0"/>
            <wp:docPr id="6" name="图片 6" descr="S4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4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218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350" w:lineRule="exact"/>
        <w:rPr>
          <w:rFonts w:hint="eastAsia" w:ascii="微软雅黑" w:hAnsi="微软雅黑" w:eastAsia="微软雅黑" w:cs="微软雅黑"/>
          <w:sz w:val="24"/>
          <w:szCs w:val="24"/>
          <w:highlight w:val="blue"/>
        </w:rPr>
      </w:pPr>
    </w:p>
    <w:p>
      <w:pPr>
        <w:spacing w:line="548" w:lineRule="exact"/>
        <w:rPr>
          <w:rFonts w:hint="eastAsia" w:ascii="微软雅黑" w:hAnsi="微软雅黑" w:eastAsia="微软雅黑" w:cs="微软雅黑"/>
          <w:b/>
          <w:bCs/>
          <w:color w:val="FFFFFF"/>
          <w:sz w:val="20"/>
          <w:szCs w:val="20"/>
          <w:highlight w:val="blue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48"/>
          <w:szCs w:val="48"/>
          <w:highlight w:val="blue"/>
          <w:shd w:val="clear" w:color="auto" w:fill="E50012"/>
        </w:rPr>
        <w:t>产品特点</w:t>
      </w:r>
    </w:p>
    <w:p>
      <w:pPr>
        <w:spacing w:line="85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tabs>
          <w:tab w:val="left" w:pos="480"/>
        </w:tabs>
        <w:spacing w:line="274" w:lineRule="exact"/>
        <w:rPr>
          <w:rFonts w:hint="eastAsia" w:ascii="微软雅黑" w:hAnsi="微软雅黑" w:eastAsia="微软雅黑" w:cs="微软雅黑"/>
          <w:color w:val="231815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1、最大分辨率可达2304*1296@25fps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2、支持数字3D降噪，智能去雾，数字宽动态，夜视降帧，适应不同监控环境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3、1个内置麦克风，1个内置扬声器，支持双向语音对讲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4、支持暖光/红外双补光，补光距离最远可达40米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5、支持人形检测，默认智能双光模式，人来灯亮人走灯灭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6、IP67防尘防水设计，抗干扰能力强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7、支持POE供电（仅PL型号支持）</w:t>
      </w:r>
    </w:p>
    <w:p>
      <w:pPr>
        <w:spacing w:line="20" w:lineRule="exact"/>
        <w:rPr>
          <w:rFonts w:hint="eastAsia" w:ascii="微软雅黑" w:hAnsi="微软雅黑" w:eastAsia="微软雅黑" w:cs="微软雅黑"/>
          <w:color w:val="FFFFFF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column"/>
      </w:r>
    </w:p>
    <w:p>
      <w:pPr>
        <w:spacing w:line="2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3818890</wp:posOffset>
            </wp:positionH>
            <wp:positionV relativeFrom="paragraph">
              <wp:posOffset>2689225</wp:posOffset>
            </wp:positionV>
            <wp:extent cx="5080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0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548" w:lineRule="exact"/>
        <w:ind w:left="180"/>
        <w:rPr>
          <w:rFonts w:hint="eastAsia" w:ascii="微软雅黑" w:hAnsi="微软雅黑" w:eastAsia="微软雅黑" w:cs="微软雅黑"/>
          <w:b/>
          <w:bCs/>
          <w:color w:val="FFFFFF"/>
          <w:sz w:val="20"/>
          <w:szCs w:val="20"/>
          <w:highlight w:val="blue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48"/>
          <w:szCs w:val="48"/>
          <w:highlight w:val="blue"/>
          <w:shd w:val="clear" w:color="auto" w:fill="E50012"/>
        </w:rPr>
        <w:t>产品规格</w:t>
      </w:r>
    </w:p>
    <w:p>
      <w:pPr>
        <w:spacing w:line="188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240" w:lineRule="auto"/>
        <w:ind w:left="0"/>
        <w:rPr>
          <w:rFonts w:hint="eastAsia" w:ascii="微软雅黑" w:hAnsi="微软雅黑" w:eastAsia="微软雅黑" w:cs="微软雅黑"/>
          <w:color w:val="231815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型号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JVS-C-BS4H3D-PL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图像传感器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1/2.9'CMOS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视频分辨率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最大主码流2304*1296、默认次码流704*576、最大次码流768*432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有效像素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300万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视频压缩标准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H.264/H.265（默认）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视频帧率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20帧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视频码率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主码流：256Kbps~4Mbps可调节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</w:rPr>
        <w:t>次码流：68Kbps~1024Kbps可调节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同步方式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内同步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信噪比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49dB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最低照度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0lux（补光灯开）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接口类型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M12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镜头搭配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4mm、6mm、8mm可选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镜头可视角度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4mm：水平：83.8°、垂直：42.7°、对角线：100.1°</w:t>
      </w:r>
    </w:p>
    <w:p>
      <w:pPr>
        <w:ind w:firstLine="1960" w:firstLineChars="7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6mm：水平：52.4°、垂直：28.4°、对角线：60.8°</w:t>
      </w:r>
    </w:p>
    <w:p>
      <w:pPr>
        <w:ind w:firstLine="1960" w:firstLineChars="700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8mm：水平：39.9°、垂直：22.8°、对角线：45.4°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音频编码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G711U/G711A（默认）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曝光控制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自动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增益控制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自动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白平衡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自动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数字3D降噪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OSD信息设置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支持OSD大字体、OSD报警时闪烁、OSD与时间分开设置位置的功能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高级OSD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最多支持5行，每行字符32个，1个中文算作2个字符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网络对时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定时重启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重启设备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恢复系统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智能去雾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隐私遮挡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同时支持8个遮挡区域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移动侦测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支持人型检测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视频调节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支持对比度、亮度、饱和度、锐度调节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图像风格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支持标准、柔和、通透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日夜功能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自动、一直黑白、一直彩色、定时彩色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夜视降帧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数字宽动态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画面设置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画面镜像、画面翻转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走廊模式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不支持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IP自适应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支持自动适应IP地址可选功能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智能分析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支持区域入侵、绊线检测、视频遮挡、客流量统计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远程操作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系统管理、音视频管理、图像管理、报警管理、网络管理、智能分析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检测报警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支持邮件报警、客户端报警、手机app推送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外围扩展接口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内置MIC、喇叭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语音对讲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无线配网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不支持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融视云3.1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支持（通过公有云协议添加）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APP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云视通APP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公有云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国标28181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SD卡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不支持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4G（支持的运营商）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不支持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GPS定位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不支持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以太网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10/100M以太网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码流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双码流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网络协议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标准HTTP,TCP/IP,ICMP,RTSP,RTP,UDP,RTCP,SMTP,DHCP,DNS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接入协议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标配ONVIF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网络传输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内置中维云视通2.0传输协议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浏览器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支持IE8+,Chrome18+,Firefox5.0+,Safari5.02+浏览器、支持中文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同时预览视频数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云视通2.0协议支持16个流，UDP支持2个流，RTSP支持8个流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用户权限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最多20个用户，分3级权限：管理员、普通用户和访客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补光灯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4颗红外灯+4颗暖光灯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补光灯距离（m）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最远可达40米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防水级别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IP67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电源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POEORDC12V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工作温度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>-20℃～+60℃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工作湿度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>10%～90%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功率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>白天：＜3W夜间：＜6W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颜色/材质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>黑白色/PC+ABS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尺寸(W×H×D)（mm）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175*95*95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重量（g）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420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安装方式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壁装或吊平顶安装</w:t>
      </w:r>
    </w:p>
    <w:sectPr>
      <w:pgSz w:w="23820" w:h="16838" w:orient="landscape"/>
      <w:pgMar w:top="834" w:right="1440" w:bottom="157" w:left="560" w:header="0" w:footer="0" w:gutter="0"/>
      <w:cols w:equalWidth="0" w:num="2">
        <w:col w:w="11660" w:space="720"/>
        <w:col w:w="94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mI4N2Q0NGU4YTM5NzAwMzRiZmE5NDgwYjNiZDYifQ=="/>
  </w:docVars>
  <w:rsids>
    <w:rsidRoot w:val="2F2C5A6E"/>
    <w:rsid w:val="2F2C5A6E"/>
    <w:rsid w:val="670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1351</Characters>
  <Lines>0</Lines>
  <Paragraphs>0</Paragraphs>
  <TotalTime>1</TotalTime>
  <ScaleCrop>false</ScaleCrop>
  <LinksUpToDate>false</LinksUpToDate>
  <CharactersWithSpaces>1422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2022-11-04T03:19:00Z</dcterms:created>
  <dc:creator>WPS_1658997678</dc:creator>
  <cp:lastModifiedBy>WPS_1658997678</cp:lastModifiedBy>
  <dcterms:modified xsi:type="dcterms:W3CDTF">2022-11-04T03:46:13Z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3161C724029F463688559373C2A3F604</vt:lpwstr>
  </property>
</Properties>
</file>