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 xml:space="preserve">      3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00万双光对讲筒型网络摄像机</w:t>
      </w:r>
    </w:p>
    <w:p>
      <w:pPr>
        <w:ind w:firstLine="1561" w:firstLineChars="300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型号：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begin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instrText xml:space="preserve"> HYPERLINK "http://www.jovision.com/Products/pview.aspx?cid=402&amp;id=903" \o "JVS-C-BS4H3D-PL" </w:instrTex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separate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JVS-C-BS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H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D-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t>L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  <w:fldChar w:fldCharType="end"/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2795270" cy="2795270"/>
            <wp:effectExtent l="0" t="0" r="0" b="0"/>
            <wp:docPr id="1" name="图片 1" descr="X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8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tabs>
          <w:tab w:val="left" w:pos="480"/>
        </w:tabs>
        <w:spacing w:line="274" w:lineRule="exact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1、最大分辨率可达2304*1296@25fps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2、支持数字3D降噪，智能去雾，数字宽动态，夜视降帧，适应不同监控环境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3、1个内置麦克风，1个内置扬声器，支持双向语音对讲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4、支持暖光/红外双补光，补光距离最远可达40米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5、支持人形检测，默认智能双光模式，人来灯亮人走灯灭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6、IP67防尘防水设计，抗干扰能力强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7、支持POE供电（仅PL型号支持）</w:t>
      </w:r>
    </w:p>
    <w:p>
      <w:pPr>
        <w:spacing w:line="20" w:lineRule="exact"/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188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40" w:lineRule="auto"/>
        <w:ind w:left="0"/>
        <w:rPr>
          <w:rFonts w:hint="eastAsia" w:ascii="微软雅黑" w:hAnsi="微软雅黑" w:eastAsia="微软雅黑" w:cs="微软雅黑"/>
          <w:color w:val="231815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规格/型号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JVS-C-BS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H3D-AL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图像传感器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1/2.9'CMOS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视频分辨率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最大主码流2304*1296、默认次码流704*576、最大次码流768*432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有效像素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300万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视频压缩标准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H.264/H.265（默认）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视频帧率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20帧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视频码率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主码流：256Kbps~4Mbps可调节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</w:rPr>
        <w:t>次码流：68Kbps~1024Kbps可调节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同步方式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内同步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信噪比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49dB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最低照度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0lux（补光灯开）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接口类型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M12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镜头搭配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4mm、6mm、8mm可选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镜头可视角度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4mm：水平：83.8°、垂直：42.7°、对角线：100.1°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6mm：水平：52.4°、垂直：28.4°、对角线：60.8°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8mm：水平：39.9°、垂直：22.8°、对角线：45.4°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音频编码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G711U/G711A（默认）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曝光控制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增益控制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白平衡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数字3D降噪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OSD信息设置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支持OSD大字体、OSD报警时闪烁、OSD与时间分开设置位置的功能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高级OSD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最多支持5行，每行字符32个，1个中文算作2个字符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网络对时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定时重启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重启设备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恢复系统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智能去雾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隐私遮挡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同时支持 8个遮挡区域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移动侦测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支持人型检测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视频调节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支持对比度、亮度、饱和度、锐度调节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图像风格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支持标准、柔和、通透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日夜功能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自动、一直黑白、一直彩色、定时彩色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夜视降帧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数字宽动态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画面设置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画面镜像、画面翻转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走廊模式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IP自适应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支持自动适应IP地址可选功能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智能分析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支持区域入侵、绊线检测、视频遮挡、客流量统计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远程操作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系统管理、音视频管理、图像管理、报警管理、网络管理、智能分析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检测报警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支持邮件报警、客户端报警、手机app推送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外围扩展接口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内置MIC、喇叭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语音对讲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无线配网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融视云3.1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支持（通过公有云协议添加）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APP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云视通APP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公有云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国标28181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SD卡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4G（支持的运营商）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GPS定位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以太网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10/100M以太网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码流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双码流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网络协议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标准HTTP,TCP/IP,ICMP,RTSP,RTP,UDP,RTCP,SMTP,DHCP,DNS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接入协议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标配ONVIF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网络传输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内置中维云视通2.0传输协议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浏览器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支持IE8+,Chrome18+,Firefox5.0+,Safari5.02+浏览器、支持中文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同时预览视频数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云视通2.0协议支持16个流，UDP支持2个流，RTSP支持8个流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用户权限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最多20个用户，分3级权限：管理员、普通用户和访客 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补光灯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4颗红外灯+4颗暖光灯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补光灯距离（m）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最远可达40米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防水级别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IP67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DC12V/2A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工作温度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 -20℃～+60℃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工作湿度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 10%～90%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功率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白天：＜3W     夜间：＜6W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颜色/材质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下挂灯前壳黑色，PC+ABS+抗UV，灯板后壳黑色，PC+ABS+抗UV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尺寸(W×H×D)（mm）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95*150*174.8</w:t>
      </w: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重量（g）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300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安装方式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壁装或吊平顶安装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mI4N2Q0NGU4YTM5NzAwMzRiZmE5NDgwYjNiZDYifQ=="/>
  </w:docVars>
  <w:rsids>
    <w:rsidRoot w:val="2F2C5A6E"/>
    <w:rsid w:val="1261646E"/>
    <w:rsid w:val="220E2D40"/>
    <w:rsid w:val="24C93631"/>
    <w:rsid w:val="24ED5A2C"/>
    <w:rsid w:val="26CF6DEC"/>
    <w:rsid w:val="2F2C5A6E"/>
    <w:rsid w:val="65B30A15"/>
    <w:rsid w:val="65C5024C"/>
    <w:rsid w:val="6703168B"/>
    <w:rsid w:val="7B8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1074</Words>
  <Characters>1441</Characters>
  <Lines>0</Lines>
  <Paragraphs>0</Paragraphs>
  <TotalTime>0</TotalTime>
  <ScaleCrop>false</ScaleCrop>
  <LinksUpToDate>false</LinksUpToDate>
  <CharactersWithSpaces>1547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WPS_1658997678</cp:lastModifiedBy>
  <dcterms:modified xsi:type="dcterms:W3CDTF">2022-11-15T06:39:13Z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3161C724029F463688559373C2A3F604</vt:lpwstr>
  </property>
</Properties>
</file>