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 xml:space="preserve">      300万4寸4G全网通5倍变焦球机</w:t>
      </w:r>
    </w:p>
    <w:p>
      <w:pPr>
        <w:ind w:firstLine="1561" w:firstLineChars="300"/>
        <w:jc w:val="center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型号：JVS-T-X43S-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>W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Z</w:t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491740" cy="1993900"/>
            <wp:effectExtent l="0" t="0" r="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50" w:lineRule="exact"/>
        <w:rPr>
          <w:rFonts w:hint="eastAsia" w:ascii="微软雅黑" w:hAnsi="微软雅黑" w:eastAsia="微软雅黑" w:cs="微软雅黑"/>
          <w:sz w:val="24"/>
          <w:szCs w:val="24"/>
          <w:highlight w:val="blue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产品特点</w:t>
      </w:r>
    </w:p>
    <w:p>
      <w:pPr>
        <w:spacing w:line="85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tabs>
          <w:tab w:val="left" w:pos="480"/>
        </w:tabs>
        <w:spacing w:line="274" w:lineRule="exact"/>
        <w:rPr>
          <w:rFonts w:hint="eastAsia" w:ascii="微软雅黑" w:hAnsi="微软雅黑" w:eastAsia="微软雅黑" w:cs="微软雅黑"/>
          <w:color w:val="231815"/>
          <w:sz w:val="24"/>
          <w:szCs w:val="24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4寸WiFi智能PTZ球机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2. 电动变焦一体式镜头，300万像素超清画质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3. 下挂15灯双光源补光+顶部独立红蓝警示灯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4. 内置独立音腔2W大功率喇叭+MIC，支持音量调节、双向语音对讲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5. 支持暖光、红外、智能双光、声光警戒等模式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6. 支持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WiFi</w:t>
      </w:r>
      <w:r>
        <w:rPr>
          <w:rFonts w:hint="eastAsia" w:ascii="微软雅黑" w:hAnsi="微软雅黑" w:eastAsia="微软雅黑" w:cs="微软雅黑"/>
          <w:sz w:val="28"/>
          <w:szCs w:val="28"/>
        </w:rPr>
        <w:t>连接、有线连接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AP连接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7. 支持人形检测、人形跟踪、抓拍、巡航、预置位等功能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8. 支持Micro SD卡存储，最大支持512G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9. 支持区域入侵、绊线检测、视频遮挡等功能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10. 转动球头IP67+整机IP66超强防护等级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11. 分体式安装支架，壁装、吊顶装、抱杆装灵活选择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12.支持Onvif协议、GB28181协议、融视云、公有云协议对接</w:t>
      </w:r>
    </w:p>
    <w:p>
      <w:pPr>
        <w:spacing w:line="20" w:lineRule="exact"/>
        <w:rPr>
          <w:rFonts w:hint="eastAsia" w:ascii="微软雅黑" w:hAnsi="微软雅黑" w:eastAsia="微软雅黑" w:cs="微软雅黑"/>
          <w:color w:val="FFFFFF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br w:type="column"/>
      </w:r>
    </w:p>
    <w:p>
      <w:pPr>
        <w:spacing w:line="2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3818890</wp:posOffset>
            </wp:positionH>
            <wp:positionV relativeFrom="paragraph">
              <wp:posOffset>2689225</wp:posOffset>
            </wp:positionV>
            <wp:extent cx="5080" cy="5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产品规格</w:t>
      </w:r>
    </w:p>
    <w:p>
      <w:pPr>
        <w:spacing w:line="188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规格/型号：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JVS-T-X43S-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W</w:t>
      </w:r>
      <w:r>
        <w:rPr>
          <w:rFonts w:hint="eastAsia" w:ascii="微软雅黑" w:hAnsi="微软雅黑" w:eastAsia="微软雅黑" w:cs="微软雅黑"/>
          <w:sz w:val="28"/>
          <w:szCs w:val="28"/>
        </w:rPr>
        <w:t>Z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图像传感器：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 1/2.9″CMOS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视频分辨率：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主码流：2304*1296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        </w:t>
      </w:r>
      <w:r>
        <w:rPr>
          <w:rFonts w:hint="eastAsia" w:ascii="微软雅黑" w:hAnsi="微软雅黑" w:eastAsia="微软雅黑" w:cs="微软雅黑"/>
          <w:sz w:val="28"/>
          <w:szCs w:val="28"/>
        </w:rPr>
        <w:t>副码流：704*576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有效像素：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300万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视频压缩标准：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H.264/H.265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视频帧率：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25帧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视频码率：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主码流 294Kbps～5Mbps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副码流 68Kbps~2Mbps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同步方式：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内同步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信噪比：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50dB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最低照度：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0Lux(补光灯开启)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接口类型：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非标接口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镜头搭配：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变焦镜头(2.7-13.5mm)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镜头可视角度：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广角：水平105.0°、垂直55.9°、对角线124.2°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        </w:t>
      </w:r>
      <w:r>
        <w:rPr>
          <w:rFonts w:hint="eastAsia" w:ascii="微软雅黑" w:hAnsi="微软雅黑" w:eastAsia="微软雅黑" w:cs="微软雅黑"/>
          <w:sz w:val="28"/>
          <w:szCs w:val="28"/>
        </w:rPr>
        <w:t>长焦：水平30.3°、垂直17.0°、对角线34.5°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音频编码：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G711U 、G711A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曝光控制：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自动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增益控制：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自动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白平衡：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自动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OSD信息设置：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支持OSD大字体、支持OSD与时间分开设置位置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高级OSD：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支持5行，每行可输入32个字符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升级方式：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支持文件升级、网站升级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网络对时：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定时重启：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智能去雾：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隐私遮挡：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最多支持 8个遮挡区域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视频调节：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支持对比度、亮度、饱和度、锐度调节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图像风格：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支持标准、柔和、通透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日夜功能：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默认自动、红外模式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电子屏设置：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28"/>
        </w:rPr>
        <w:t>支持曝光时间设置，完美解决观看电子屏问题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夜视优化：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数字宽动态：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画面设置：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画面镜像、画面翻转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走廊模式：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IP自适应：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支持自动适应IP地址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检测报警：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邮件报警、客户端报警、手机APP推送、报警音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智能分析：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支持人形追踪、区域入侵、绊线检测、视频遮挡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远程操作：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系统管理、音视频管理、图像管理、报警管理、网络管理、储存管理、云台控制、智能分析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外围扩展接口：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MIC、喇叭、复位、SD卡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报警联动：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SD卡：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  最大512G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公有云：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融视云：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国标28181：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4G（支持的运营商）：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支持（电信、联通、移动 全网通）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以太网：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10/100M以太网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码流：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支持主副码流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网络协议：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标准HTTP,TCP/IP,ICMP.RTSP,RTP,UDP,RTCP,SMTP,DHCP,DNS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接入协议：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标配ONVIF、融视云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网络传输：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内置中维云视通2.0传输协议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浏览器：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支持IE8+,Chrome18+,Firefox5.0+,Safari5.02+浏览器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同时预览视频数：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2.0协议支持最多同时连接3个客户端；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用户权限：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最多13个用户，分3级权限：管理员、普通用户和访客 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有效跟踪距离：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10米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旋转角度：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水平：-170°～170°；垂直：-9°～110° 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比例变倍：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预置位：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巡航扫描：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守望点：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轨迹扫描：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限位扫描：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垂直扫描：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补光灯：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5颗红外灯+10颗暖光灯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报警灯：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2颗（红+蓝）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可视距离（m）：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最远可达50米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防水级别：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整机IP66、球头IP67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电源：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DC12V   2A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工作温度：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-20℃～+60℃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工作湿度：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 10%～90%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功率：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白天：＜6W     夜间：＜12W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颜色/材质：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外壳白色，球壳黑色；材料：塑胶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尺寸(W×H×D)：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150×266×165（mm）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重量（g）：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约960g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安装方式：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壁装、吸顶装、抱杆装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sectPr>
      <w:pgSz w:w="23820" w:h="16838" w:orient="landscape"/>
      <w:pgMar w:top="834" w:right="1440" w:bottom="157" w:left="560" w:header="0" w:footer="0" w:gutter="0"/>
      <w:cols w:equalWidth="0" w:num="2">
        <w:col w:w="11660" w:space="720"/>
        <w:col w:w="94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739377"/>
    <w:multiLevelType w:val="singleLevel"/>
    <w:tmpl w:val="DF73937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1MDY4NWMxZTg3MTU4NGFkY2EwM2M1N2ZkOGY0YjEifQ=="/>
  </w:docVars>
  <w:rsids>
    <w:rsidRoot w:val="2F2C5A6E"/>
    <w:rsid w:val="01DB521F"/>
    <w:rsid w:val="220E2D40"/>
    <w:rsid w:val="26CF6DEC"/>
    <w:rsid w:val="2F2C5A6E"/>
    <w:rsid w:val="4E535B53"/>
    <w:rsid w:val="64532999"/>
    <w:rsid w:val="65C5024C"/>
    <w:rsid w:val="6703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1186</Words>
  <Characters>1535</Characters>
  <Lines>0</Lines>
  <Paragraphs>0</Paragraphs>
  <TotalTime>8</TotalTime>
  <ScaleCrop>false</ScaleCrop>
  <LinksUpToDate>false</LinksUpToDate>
  <CharactersWithSpaces>1670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2022-11-04T03:19:00Z</dcterms:created>
  <dc:creator>WPS_1658997678</dc:creator>
  <cp:lastModifiedBy>清风</cp:lastModifiedBy>
  <dcterms:modified xsi:type="dcterms:W3CDTF">2022-12-30T07:54:42Z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3161C724029F463688559373C2A3F604</vt:lpwstr>
  </property>
</Properties>
</file>